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F" w:rsidRPr="00E566AF" w:rsidRDefault="00B03F7F" w:rsidP="00B03F7F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E566AF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B03F7F" w:rsidRPr="00E566AF" w:rsidRDefault="00B03F7F" w:rsidP="00B03F7F">
      <w:pPr>
        <w:jc w:val="center"/>
        <w:rPr>
          <w:b/>
          <w:color w:val="000000"/>
          <w:sz w:val="28"/>
          <w:szCs w:val="28"/>
        </w:rPr>
      </w:pPr>
      <w:proofErr w:type="gramStart"/>
      <w:r w:rsidRPr="00E566AF">
        <w:rPr>
          <w:b/>
          <w:color w:val="000000"/>
          <w:spacing w:val="-4"/>
          <w:sz w:val="28"/>
          <w:szCs w:val="28"/>
        </w:rPr>
        <w:t>о</w:t>
      </w:r>
      <w:proofErr w:type="gramEnd"/>
      <w:r w:rsidRPr="00E566AF">
        <w:rPr>
          <w:b/>
          <w:color w:val="000000"/>
          <w:spacing w:val="-4"/>
          <w:sz w:val="28"/>
          <w:szCs w:val="28"/>
        </w:rPr>
        <w:t xml:space="preserve"> </w:t>
      </w:r>
      <w:r w:rsidRPr="00E566AF">
        <w:rPr>
          <w:b/>
          <w:sz w:val="28"/>
          <w:szCs w:val="28"/>
        </w:rPr>
        <w:t xml:space="preserve">работе комиссии </w:t>
      </w:r>
      <w:r w:rsidRPr="00E566AF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B03F7F" w:rsidRPr="00E566AF" w:rsidRDefault="00B03F7F" w:rsidP="00B03F7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83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7"/>
        <w:gridCol w:w="3229"/>
        <w:gridCol w:w="19"/>
        <w:gridCol w:w="3180"/>
        <w:gridCol w:w="3247"/>
        <w:gridCol w:w="3182"/>
      </w:tblGrid>
      <w:tr w:rsidR="00B03F7F" w:rsidRPr="00E566AF" w:rsidTr="00B03F7F">
        <w:trPr>
          <w:gridAfter w:val="2"/>
          <w:wAfter w:w="6429" w:type="dxa"/>
        </w:trPr>
        <w:tc>
          <w:tcPr>
            <w:tcW w:w="3207" w:type="dxa"/>
          </w:tcPr>
          <w:p w:rsidR="00B03F7F" w:rsidRPr="00E566AF" w:rsidRDefault="00B03F7F" w:rsidP="00056744">
            <w:pPr>
              <w:rPr>
                <w:sz w:val="28"/>
                <w:szCs w:val="28"/>
              </w:rPr>
            </w:pPr>
            <w:r w:rsidRPr="00E566AF">
              <w:rPr>
                <w:sz w:val="28"/>
                <w:szCs w:val="28"/>
              </w:rPr>
              <w:t>«</w:t>
            </w:r>
            <w:r w:rsidRPr="00E566AF">
              <w:rPr>
                <w:sz w:val="28"/>
                <w:szCs w:val="28"/>
                <w:u w:val="single"/>
              </w:rPr>
              <w:t>15</w:t>
            </w:r>
            <w:r w:rsidRPr="00E566AF">
              <w:rPr>
                <w:sz w:val="28"/>
                <w:szCs w:val="28"/>
              </w:rPr>
              <w:t xml:space="preserve">» </w:t>
            </w:r>
            <w:r w:rsidRPr="00E566AF">
              <w:rPr>
                <w:sz w:val="28"/>
                <w:szCs w:val="28"/>
                <w:u w:val="single"/>
              </w:rPr>
              <w:t>мая</w:t>
            </w:r>
            <w:r w:rsidRPr="00E566AF">
              <w:rPr>
                <w:sz w:val="28"/>
                <w:szCs w:val="28"/>
              </w:rPr>
              <w:t xml:space="preserve"> </w:t>
            </w:r>
            <w:r w:rsidRPr="00E566AF">
              <w:rPr>
                <w:sz w:val="28"/>
                <w:szCs w:val="28"/>
                <w:u w:val="single"/>
              </w:rPr>
              <w:t>2018</w:t>
            </w:r>
            <w:r w:rsidRPr="00E566A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8" w:type="dxa"/>
            <w:gridSpan w:val="2"/>
          </w:tcPr>
          <w:p w:rsidR="00B03F7F" w:rsidRPr="00E566AF" w:rsidRDefault="00B03F7F" w:rsidP="00056744">
            <w:pPr>
              <w:jc w:val="center"/>
              <w:rPr>
                <w:sz w:val="28"/>
                <w:szCs w:val="28"/>
              </w:rPr>
            </w:pPr>
            <w:r w:rsidRPr="00E566AF">
              <w:rPr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</w:tcPr>
          <w:p w:rsidR="00B03F7F" w:rsidRPr="00E566AF" w:rsidRDefault="00B03F7F" w:rsidP="00056744">
            <w:pPr>
              <w:jc w:val="right"/>
              <w:rPr>
                <w:sz w:val="28"/>
                <w:szCs w:val="28"/>
              </w:rPr>
            </w:pPr>
            <w:r w:rsidRPr="00E566AF">
              <w:rPr>
                <w:sz w:val="28"/>
                <w:szCs w:val="28"/>
              </w:rPr>
              <w:t xml:space="preserve">№ </w:t>
            </w:r>
            <w:r w:rsidRPr="00E566AF">
              <w:rPr>
                <w:sz w:val="28"/>
                <w:szCs w:val="28"/>
                <w:u w:val="single"/>
              </w:rPr>
              <w:t>01</w:t>
            </w:r>
          </w:p>
        </w:tc>
      </w:tr>
      <w:tr w:rsidR="00B03F7F" w:rsidRPr="00E566AF" w:rsidTr="00B03F7F">
        <w:tc>
          <w:tcPr>
            <w:tcW w:w="3207" w:type="dxa"/>
          </w:tcPr>
          <w:p w:rsidR="00B03F7F" w:rsidRPr="00E566AF" w:rsidRDefault="00B03F7F" w:rsidP="00056744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B03F7F" w:rsidRPr="00E566AF" w:rsidRDefault="00B03F7F" w:rsidP="00056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gridSpan w:val="2"/>
          </w:tcPr>
          <w:p w:rsidR="00B03F7F" w:rsidRPr="00E566AF" w:rsidRDefault="00B03F7F" w:rsidP="00056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B03F7F" w:rsidRPr="00E566AF" w:rsidRDefault="00B03F7F" w:rsidP="00056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B03F7F" w:rsidRPr="00E566AF" w:rsidRDefault="00B03F7F" w:rsidP="00056744">
            <w:pPr>
              <w:jc w:val="right"/>
              <w:rPr>
                <w:sz w:val="28"/>
                <w:szCs w:val="28"/>
              </w:rPr>
            </w:pPr>
            <w:r w:rsidRPr="00E566AF">
              <w:rPr>
                <w:sz w:val="28"/>
                <w:szCs w:val="28"/>
              </w:rPr>
              <w:t xml:space="preserve">№ </w:t>
            </w:r>
            <w:r w:rsidRPr="00E566AF">
              <w:rPr>
                <w:sz w:val="28"/>
                <w:szCs w:val="28"/>
                <w:u w:val="single"/>
              </w:rPr>
              <w:t>01</w:t>
            </w:r>
          </w:p>
        </w:tc>
      </w:tr>
    </w:tbl>
    <w:p w:rsidR="00B03F7F" w:rsidRPr="00E566AF" w:rsidRDefault="00B03F7F" w:rsidP="00B03F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B03F7F" w:rsidRPr="00E566AF" w:rsidRDefault="00B03F7F" w:rsidP="00B03F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 составляет 1 человек</w:t>
      </w:r>
      <w:bookmarkStart w:id="0" w:name="_GoBack"/>
      <w:bookmarkEnd w:id="0"/>
      <w:r w:rsidRPr="00E566AF">
        <w:rPr>
          <w:color w:val="000000"/>
          <w:sz w:val="28"/>
          <w:szCs w:val="28"/>
        </w:rPr>
        <w:t xml:space="preserve">.  </w:t>
      </w:r>
    </w:p>
    <w:p w:rsidR="00B03F7F" w:rsidRPr="00E566AF" w:rsidRDefault="00B03F7F" w:rsidP="00B03F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B03F7F" w:rsidRPr="00E566AF" w:rsidRDefault="00B03F7F" w:rsidP="00B03F7F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B03F7F" w:rsidRPr="00E566AF" w:rsidRDefault="00B03F7F" w:rsidP="00B03F7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E566AF">
        <w:rPr>
          <w:b/>
          <w:iCs/>
          <w:color w:val="000000"/>
          <w:sz w:val="28"/>
          <w:szCs w:val="28"/>
        </w:rPr>
        <w:t>Повестка дня:</w:t>
      </w:r>
    </w:p>
    <w:p w:rsidR="00B03F7F" w:rsidRPr="00E566AF" w:rsidRDefault="00B03F7F" w:rsidP="00B03F7F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color w:val="000000"/>
          <w:spacing w:val="-3"/>
          <w:sz w:val="28"/>
          <w:szCs w:val="28"/>
        </w:rPr>
        <w:t xml:space="preserve">1. Об </w:t>
      </w:r>
      <w:r w:rsidRPr="00E566AF">
        <w:rPr>
          <w:sz w:val="28"/>
          <w:szCs w:val="28"/>
        </w:rPr>
        <w:t>избирании из состава Комиссии председателя Комиссии;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2. </w:t>
      </w:r>
      <w:r w:rsidRPr="00E566AF">
        <w:rPr>
          <w:color w:val="000000"/>
          <w:spacing w:val="-3"/>
          <w:sz w:val="28"/>
          <w:szCs w:val="28"/>
        </w:rPr>
        <w:t xml:space="preserve">Об </w:t>
      </w:r>
      <w:r w:rsidRPr="00E566AF">
        <w:rPr>
          <w:sz w:val="28"/>
          <w:szCs w:val="28"/>
        </w:rPr>
        <w:t>избирании из состава Комиссии, заместителя председателя Комиссии;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 xml:space="preserve">3. </w:t>
      </w:r>
      <w:r w:rsidRPr="00E566AF">
        <w:rPr>
          <w:color w:val="000000"/>
          <w:spacing w:val="-3"/>
          <w:sz w:val="28"/>
          <w:szCs w:val="28"/>
        </w:rPr>
        <w:t xml:space="preserve">Об </w:t>
      </w:r>
      <w:r w:rsidRPr="00E566AF">
        <w:rPr>
          <w:sz w:val="28"/>
          <w:szCs w:val="28"/>
        </w:rPr>
        <w:t>избирании из состава Комиссии секретаря Комиссии;</w:t>
      </w:r>
    </w:p>
    <w:p w:rsidR="00B03F7F" w:rsidRPr="00E566AF" w:rsidRDefault="00B03F7F" w:rsidP="00B03F7F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B03F7F" w:rsidRPr="00E566AF" w:rsidRDefault="00B03F7F" w:rsidP="00B03F7F">
      <w:pPr>
        <w:ind w:right="143"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принято решение Осташковской городской Думы от 25.04.2018 №119 «О</w:t>
      </w:r>
      <w:r w:rsidRPr="00E566AF">
        <w:rPr>
          <w:color w:val="000000"/>
          <w:sz w:val="28"/>
          <w:szCs w:val="28"/>
        </w:rPr>
        <w:t xml:space="preserve">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Федерации».</w:t>
      </w:r>
    </w:p>
    <w:p w:rsidR="00B03F7F" w:rsidRPr="00E566AF" w:rsidRDefault="00EE4CD4" w:rsidP="00B03F7F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Члены комиссии ознакомлены </w:t>
      </w:r>
      <w:r w:rsidR="00B03F7F" w:rsidRPr="00E566AF">
        <w:rPr>
          <w:color w:val="000000"/>
          <w:spacing w:val="-1"/>
          <w:sz w:val="28"/>
          <w:szCs w:val="28"/>
        </w:rPr>
        <w:t xml:space="preserve">с </w:t>
      </w:r>
      <w:r w:rsidR="00B03F7F" w:rsidRPr="00E566AF">
        <w:rPr>
          <w:sz w:val="28"/>
          <w:szCs w:val="28"/>
        </w:rPr>
        <w:t xml:space="preserve">Положением о </w:t>
      </w:r>
      <w:r w:rsidR="00B03F7F" w:rsidRPr="00E566AF">
        <w:rPr>
          <w:color w:val="000000"/>
          <w:sz w:val="28"/>
          <w:szCs w:val="28"/>
        </w:rPr>
        <w:t xml:space="preserve">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Федерации, утвержденным </w:t>
      </w:r>
      <w:r w:rsidR="00B03F7F" w:rsidRPr="00E566AF">
        <w:rPr>
          <w:sz w:val="28"/>
          <w:szCs w:val="28"/>
        </w:rPr>
        <w:t>решением Осташковской городской Думы от 25.04.2018 №119 (далее – Положение).</w:t>
      </w:r>
    </w:p>
    <w:p w:rsidR="00B03F7F" w:rsidRPr="00E566AF" w:rsidRDefault="00B03F7F" w:rsidP="00B03F7F">
      <w:pPr>
        <w:pStyle w:val="ConsPlusNormal"/>
        <w:ind w:firstLine="709"/>
        <w:jc w:val="both"/>
      </w:pPr>
      <w:r w:rsidRPr="00EE4CD4">
        <w:rPr>
          <w:rStyle w:val="a5"/>
          <w:b w:val="0"/>
        </w:rPr>
        <w:t xml:space="preserve">В соответствии с пунктом </w:t>
      </w:r>
      <w:r w:rsidRPr="00EE4CD4">
        <w:t>2</w:t>
      </w:r>
      <w:r w:rsidRPr="00E566AF">
        <w:t xml:space="preserve"> Комиссия из своего состава избирает председателя Комиссии, заместителя председателя Комиссии, секретаря Комиссии.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</w:p>
    <w:p w:rsidR="00B03F7F" w:rsidRPr="00E566AF" w:rsidRDefault="00B03F7F" w:rsidP="00B03F7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b/>
          <w:sz w:val="28"/>
          <w:szCs w:val="28"/>
        </w:rPr>
        <w:t xml:space="preserve">Выступили: </w:t>
      </w:r>
      <w:r w:rsidRPr="00E566AF">
        <w:rPr>
          <w:sz w:val="28"/>
          <w:szCs w:val="28"/>
        </w:rPr>
        <w:t xml:space="preserve">члены комиссии обсудили вопросы об избрании из состава Комиссии председателя Комиссии, заместителя председателя Комиссии и </w:t>
      </w:r>
      <w:r w:rsidRPr="00E566AF">
        <w:rPr>
          <w:sz w:val="28"/>
          <w:szCs w:val="28"/>
        </w:rPr>
        <w:lastRenderedPageBreak/>
        <w:t>секретаря Комиссии.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</w:p>
    <w:p w:rsidR="00B03F7F" w:rsidRPr="00E566AF" w:rsidRDefault="00B03F7F" w:rsidP="00B03F7F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>После обсуждения вопросов об избрании из состава Комиссии председателя Комиссии, заместителя председателя Комиссии и секретаря Комиссии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</w:p>
    <w:p w:rsidR="00B03F7F" w:rsidRPr="00E566AF" w:rsidRDefault="00B03F7F" w:rsidP="00B03F7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E566AF">
        <w:rPr>
          <w:b/>
          <w:sz w:val="28"/>
          <w:szCs w:val="28"/>
        </w:rPr>
        <w:t>Решили: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1. Избрать из состава комиссии председателем комиссии депутата Осташковской городской Думы Степанова Владимира Борисовича; 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2. Избрать из состава комиссии заместителем председателя комиссии депутата Осташковской городской Думы Кротова Андрея Владимировича; </w:t>
      </w:r>
    </w:p>
    <w:p w:rsidR="00B03F7F" w:rsidRPr="00E566AF" w:rsidRDefault="00B03F7F" w:rsidP="00B03F7F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>3. Избрать из состава комиссии секретарем комиссии депутата Осташковской городской Думы Комарову Ольгу Геннадьевну</w:t>
      </w:r>
      <w:r w:rsidR="00E566AF">
        <w:rPr>
          <w:sz w:val="28"/>
          <w:szCs w:val="28"/>
        </w:rPr>
        <w:t>.</w:t>
      </w:r>
      <w:r w:rsidRPr="00E566AF">
        <w:rPr>
          <w:sz w:val="28"/>
          <w:szCs w:val="28"/>
        </w:rPr>
        <w:t xml:space="preserve">  </w:t>
      </w:r>
    </w:p>
    <w:p w:rsidR="00B03F7F" w:rsidRPr="00E566AF" w:rsidRDefault="00B03F7F" w:rsidP="00B03F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B03F7F" w:rsidRPr="00E566AF" w:rsidSect="00B03F7F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F"/>
    <w:rsid w:val="008828C5"/>
    <w:rsid w:val="00905C80"/>
    <w:rsid w:val="00B03F7F"/>
    <w:rsid w:val="00E566AF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6C26-B997-4631-9909-C84590BA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03F7F"/>
    <w:pPr>
      <w:widowControl/>
      <w:overflowPunct w:val="0"/>
      <w:jc w:val="center"/>
      <w:outlineLvl w:val="0"/>
    </w:pPr>
    <w:rPr>
      <w:sz w:val="26"/>
    </w:rPr>
  </w:style>
  <w:style w:type="character" w:customStyle="1" w:styleId="30">
    <w:name w:val="Основной текст 3 Знак"/>
    <w:basedOn w:val="a0"/>
    <w:link w:val="3"/>
    <w:rsid w:val="00B03F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rsid w:val="00B03F7F"/>
    <w:rPr>
      <w:color w:val="0000FF"/>
      <w:u w:val="single"/>
    </w:rPr>
  </w:style>
  <w:style w:type="character" w:customStyle="1" w:styleId="FontStyle12">
    <w:name w:val="Font Style12"/>
    <w:basedOn w:val="a0"/>
    <w:rsid w:val="00B03F7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B03F7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qFormat/>
    <w:rsid w:val="00B03F7F"/>
    <w:rPr>
      <w:b/>
      <w:bCs/>
    </w:rPr>
  </w:style>
  <w:style w:type="paragraph" w:customStyle="1" w:styleId="ConsPlusNormal">
    <w:name w:val="ConsPlusNormal"/>
    <w:rsid w:val="00B03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2018-11-07T14:13:00Z</dcterms:created>
  <dcterms:modified xsi:type="dcterms:W3CDTF">2018-12-19T11:40:00Z</dcterms:modified>
</cp:coreProperties>
</file>